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58B" w:rsidRDefault="00D47920" w:rsidP="00D47920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  <w:r w:rsidRPr="00D47920">
        <w:rPr>
          <w:rFonts w:asciiTheme="minorHAnsi" w:hAnsiTheme="minorHAnsi"/>
          <w:b/>
          <w:sz w:val="22"/>
          <w:szCs w:val="22"/>
          <w:u w:val="single"/>
        </w:rPr>
        <w:t>DATA DRIVEN INSTRUCTION</w:t>
      </w:r>
    </w:p>
    <w:p w:rsidR="00F239FB" w:rsidRDefault="00F239FB" w:rsidP="00F239FB">
      <w:pPr>
        <w:rPr>
          <w:rFonts w:asciiTheme="minorHAnsi" w:hAnsiTheme="minorHAnsi"/>
          <w:b/>
          <w:sz w:val="22"/>
          <w:szCs w:val="22"/>
          <w:u w:val="single"/>
        </w:rPr>
      </w:pPr>
    </w:p>
    <w:p w:rsidR="00F239FB" w:rsidRPr="002A2E3C" w:rsidRDefault="00F239FB" w:rsidP="00F239FB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  <w:u w:val="single"/>
        </w:rPr>
        <w:t>Academy</w:t>
      </w:r>
      <w:r w:rsidR="002A2E3C">
        <w:rPr>
          <w:rFonts w:asciiTheme="minorHAnsi" w:hAnsiTheme="minorHAnsi"/>
          <w:b/>
          <w:sz w:val="22"/>
          <w:szCs w:val="22"/>
          <w:u w:val="single"/>
        </w:rPr>
        <w:t xml:space="preserve"> Name: </w:t>
      </w:r>
    </w:p>
    <w:p w:rsidR="00D47920" w:rsidRDefault="00D47920" w:rsidP="00D47920">
      <w:pPr>
        <w:jc w:val="center"/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10656" w:type="dxa"/>
        <w:tblLook w:val="04A0" w:firstRow="1" w:lastRow="0" w:firstColumn="1" w:lastColumn="0" w:noHBand="0" w:noVBand="1"/>
      </w:tblPr>
      <w:tblGrid>
        <w:gridCol w:w="534"/>
        <w:gridCol w:w="9072"/>
        <w:gridCol w:w="1050"/>
      </w:tblGrid>
      <w:tr w:rsidR="0052615A" w:rsidTr="0048686A">
        <w:tc>
          <w:tcPr>
            <w:tcW w:w="9606" w:type="dxa"/>
            <w:gridSpan w:val="2"/>
          </w:tcPr>
          <w:p w:rsidR="0052615A" w:rsidRDefault="0004748D" w:rsidP="00D47920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Data Driven</w:t>
            </w:r>
            <w:r w:rsidR="0052615A">
              <w:rPr>
                <w:rFonts w:asciiTheme="minorHAnsi" w:hAnsiTheme="minorHAnsi"/>
                <w:i/>
                <w:sz w:val="22"/>
                <w:szCs w:val="22"/>
              </w:rPr>
              <w:t xml:space="preserve"> Culture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2615A" w:rsidTr="00D47920">
        <w:tc>
          <w:tcPr>
            <w:tcW w:w="534" w:type="dxa"/>
          </w:tcPr>
          <w:p w:rsidR="00D47920" w:rsidRPr="00D47920" w:rsidRDefault="00D47920" w:rsidP="00D4792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D47920" w:rsidRDefault="00D47920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Highly active leadership team.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Facilitate teacher-leader data analysis meetings after each interim assessment and maintain focus on the process throughout the year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D47920" w:rsidRPr="00D47920" w:rsidRDefault="00D47920" w:rsidP="00D4792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D47920" w:rsidRDefault="00D47920" w:rsidP="00D47920">
            <w:pPr>
              <w:rPr>
                <w:rFonts w:asciiTheme="minorHAnsi" w:hAnsiTheme="minorHAnsi"/>
                <w:sz w:val="22"/>
                <w:szCs w:val="22"/>
              </w:rPr>
            </w:pPr>
            <w:r w:rsidRPr="00D25FCD">
              <w:rPr>
                <w:rFonts w:asciiTheme="minorHAnsi" w:hAnsiTheme="minorHAnsi"/>
                <w:i/>
                <w:sz w:val="22"/>
                <w:szCs w:val="22"/>
              </w:rPr>
              <w:t>Introductory professional development</w:t>
            </w:r>
            <w:r w:rsidRPr="00D25FCD">
              <w:rPr>
                <w:rFonts w:asciiTheme="minorHAnsi" w:hAnsiTheme="minorHAnsi"/>
                <w:sz w:val="22"/>
                <w:szCs w:val="22"/>
              </w:rPr>
              <w:t xml:space="preserve">.  Teachers and leaders are effectively introduced to data-driven instruction; they understand how interim assessments define rigour and experience the process of </w:t>
            </w:r>
            <w:r w:rsidR="0056361F" w:rsidRPr="00D25FCD">
              <w:rPr>
                <w:rFonts w:asciiTheme="minorHAnsi" w:hAnsiTheme="minorHAnsi"/>
                <w:sz w:val="22"/>
                <w:szCs w:val="22"/>
              </w:rPr>
              <w:t>analysing results</w:t>
            </w:r>
            <w:r w:rsidRPr="00D25FCD">
              <w:rPr>
                <w:rFonts w:asciiTheme="minorHAnsi" w:hAnsiTheme="minorHAnsi"/>
                <w:sz w:val="22"/>
                <w:szCs w:val="22"/>
              </w:rPr>
              <w:t xml:space="preserve"> and adapting instruction.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  <w:bookmarkStart w:id="0" w:name="_GoBack"/>
        <w:bookmarkEnd w:id="0"/>
      </w:tr>
      <w:tr w:rsidR="0052615A" w:rsidTr="00D47920">
        <w:tc>
          <w:tcPr>
            <w:tcW w:w="534" w:type="dxa"/>
          </w:tcPr>
          <w:p w:rsidR="00D47920" w:rsidRPr="00D47920" w:rsidRDefault="00D47920" w:rsidP="00D4792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D47920" w:rsidRDefault="00D47920" w:rsidP="0056361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Implementation calendar</w:t>
            </w:r>
            <w:r>
              <w:rPr>
                <w:rFonts w:asciiTheme="minorHAnsi" w:hAnsiTheme="minorHAnsi"/>
                <w:sz w:val="22"/>
                <w:szCs w:val="22"/>
              </w:rPr>
              <w:t>.  Begin school year with a detailed calendar that includes time for assessment creation and adaptation, impl</w:t>
            </w:r>
            <w:r w:rsidR="0056361F">
              <w:rPr>
                <w:rFonts w:asciiTheme="minorHAnsi" w:hAnsiTheme="minorHAnsi"/>
                <w:sz w:val="22"/>
                <w:szCs w:val="22"/>
              </w:rPr>
              <w:t>ement</w:t>
            </w:r>
            <w:r>
              <w:rPr>
                <w:rFonts w:asciiTheme="minorHAnsi" w:hAnsiTheme="minorHAnsi"/>
                <w:sz w:val="22"/>
                <w:szCs w:val="22"/>
              </w:rPr>
              <w:t>ation, analysis, planning meetings, and reteaching (flexible enough to accommodate district changes and mandates).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D47920" w:rsidRPr="0052615A" w:rsidRDefault="00D47920" w:rsidP="0052615A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Ongoing professional development</w:t>
            </w:r>
            <w:r w:rsidR="0056361F">
              <w:rPr>
                <w:rFonts w:asciiTheme="minorHAnsi" w:hAnsiTheme="minorHAnsi"/>
                <w:sz w:val="22"/>
                <w:szCs w:val="22"/>
              </w:rPr>
              <w:t>.  PD c</w:t>
            </w:r>
            <w:r>
              <w:rPr>
                <w:rFonts w:asciiTheme="minorHAnsi" w:hAnsiTheme="minorHAnsi"/>
                <w:sz w:val="22"/>
                <w:szCs w:val="22"/>
              </w:rPr>
              <w:t>alendar is aligned with data-driven instructional plan: includes modelling assessment analysis and action planning and is flexible to adapt to student learning needs.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D47920" w:rsidRPr="0052615A" w:rsidRDefault="00D47920" w:rsidP="0052615A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Build by borrowing</w:t>
            </w:r>
            <w:r>
              <w:rPr>
                <w:rFonts w:asciiTheme="minorHAnsi" w:hAnsiTheme="minorHAnsi"/>
                <w:sz w:val="22"/>
                <w:szCs w:val="22"/>
              </w:rPr>
              <w:t>.  Identify and implement best practices from high-achieving teachers and schools:  visit schools and classrooms, share and disseminate resources and strategies.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677B80">
        <w:tc>
          <w:tcPr>
            <w:tcW w:w="9606" w:type="dxa"/>
            <w:gridSpan w:val="2"/>
          </w:tcPr>
          <w:p w:rsidR="0052615A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Assessments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2615A" w:rsidTr="00D47920">
        <w:tc>
          <w:tcPr>
            <w:tcW w:w="534" w:type="dxa"/>
          </w:tcPr>
          <w:p w:rsidR="00D47920" w:rsidRPr="0052615A" w:rsidRDefault="00D47920" w:rsidP="0052615A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D25FCD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 w:rsidRPr="00D25FCD">
              <w:rPr>
                <w:rFonts w:asciiTheme="minorHAnsi" w:hAnsiTheme="minorHAnsi"/>
                <w:i/>
                <w:sz w:val="22"/>
                <w:szCs w:val="22"/>
              </w:rPr>
              <w:t>Common interim assessments</w:t>
            </w:r>
            <w:r w:rsidRPr="00D25FCD">
              <w:rPr>
                <w:rFonts w:asciiTheme="minorHAnsi" w:hAnsiTheme="minorHAnsi"/>
                <w:sz w:val="22"/>
                <w:szCs w:val="22"/>
              </w:rPr>
              <w:t xml:space="preserve"> four to six times per year</w:t>
            </w:r>
          </w:p>
        </w:tc>
        <w:tc>
          <w:tcPr>
            <w:tcW w:w="1050" w:type="dxa"/>
          </w:tcPr>
          <w:p w:rsidR="00D47920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D47920" w:rsidRPr="0052615A" w:rsidRDefault="00D47920" w:rsidP="0052615A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D47920" w:rsidRPr="00D25FCD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 w:rsidRPr="00D25FCD">
              <w:rPr>
                <w:rFonts w:asciiTheme="minorHAnsi" w:hAnsiTheme="minorHAnsi"/>
                <w:i/>
                <w:sz w:val="22"/>
                <w:szCs w:val="22"/>
              </w:rPr>
              <w:t>Transparent starting point.</w:t>
            </w:r>
            <w:r w:rsidRPr="00D25FCD">
              <w:rPr>
                <w:rFonts w:asciiTheme="minorHAnsi" w:hAnsiTheme="minorHAnsi"/>
                <w:sz w:val="22"/>
                <w:szCs w:val="22"/>
              </w:rPr>
              <w:t xml:space="preserve"> Teachers see the assessments at the beginning of each cycle; they define the roadmap for teaching.</w:t>
            </w:r>
          </w:p>
        </w:tc>
        <w:tc>
          <w:tcPr>
            <w:tcW w:w="1050" w:type="dxa"/>
          </w:tcPr>
          <w:p w:rsidR="00D47920" w:rsidRDefault="00D47920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2615A" w:rsidRDefault="0052615A" w:rsidP="0052615A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D25FCD" w:rsidRDefault="0052615A" w:rsidP="00D47920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D25FCD">
              <w:rPr>
                <w:rFonts w:asciiTheme="minorHAnsi" w:hAnsiTheme="minorHAnsi"/>
                <w:i/>
                <w:sz w:val="22"/>
                <w:szCs w:val="22"/>
              </w:rPr>
              <w:t>Aligned to state tests and college readiness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Default="0052615A" w:rsidP="00D47920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Aligned to instructional sequence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of clearly defined grade level/content expectations</w:t>
            </w: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Reassess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previously taught standards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797A73">
        <w:tc>
          <w:tcPr>
            <w:tcW w:w="9606" w:type="dxa"/>
            <w:gridSpan w:val="2"/>
          </w:tcPr>
          <w:p w:rsidR="0052615A" w:rsidRDefault="0052615A" w:rsidP="00D47920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Analysis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Immediate turnaround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of assessment results (ideally 48 hours)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User friendly; succinct data reports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include item-level analysis, standards-level analysis and bottom line results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2615A" w:rsidRDefault="0052615A" w:rsidP="0052615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Teacher-owned analysis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facilitated by effective leadership preparation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2615A" w:rsidRDefault="0052615A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Test-in-hand analysis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between teachers </w:t>
            </w:r>
            <w:r w:rsidR="0056361F">
              <w:rPr>
                <w:rFonts w:asciiTheme="minorHAnsi" w:hAnsiTheme="minorHAnsi"/>
                <w:sz w:val="22"/>
                <w:szCs w:val="22"/>
              </w:rPr>
              <w:t>and instructional le</w:t>
            </w:r>
            <w:r>
              <w:rPr>
                <w:rFonts w:asciiTheme="minorHAnsi" w:hAnsiTheme="minorHAnsi"/>
                <w:sz w:val="22"/>
                <w:szCs w:val="22"/>
              </w:rPr>
              <w:t>ader</w:t>
            </w:r>
          </w:p>
        </w:tc>
        <w:tc>
          <w:tcPr>
            <w:tcW w:w="1050" w:type="dxa"/>
          </w:tcPr>
          <w:p w:rsidR="0052615A" w:rsidRDefault="0052615A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2615A" w:rsidTr="00D47920">
        <w:tc>
          <w:tcPr>
            <w:tcW w:w="534" w:type="dxa"/>
          </w:tcPr>
          <w:p w:rsidR="0052615A" w:rsidRPr="0052615A" w:rsidRDefault="0052615A" w:rsidP="0052615A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2615A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Deep:  </w:t>
            </w:r>
            <w:r>
              <w:rPr>
                <w:rFonts w:asciiTheme="minorHAnsi" w:hAnsiTheme="minorHAnsi"/>
                <w:sz w:val="22"/>
                <w:szCs w:val="22"/>
              </w:rPr>
              <w:t>Moves beyond what students got wrong and answers why they got it wrong</w:t>
            </w:r>
          </w:p>
        </w:tc>
        <w:tc>
          <w:tcPr>
            <w:tcW w:w="1050" w:type="dxa"/>
          </w:tcPr>
          <w:p w:rsidR="0052615A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6361F" w:rsidTr="00B33FDE">
        <w:tc>
          <w:tcPr>
            <w:tcW w:w="10656" w:type="dxa"/>
            <w:gridSpan w:val="3"/>
          </w:tcPr>
          <w:p w:rsidR="0056361F" w:rsidRPr="0056361F" w:rsidRDefault="0056361F" w:rsidP="0056361F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Action</w:t>
            </w:r>
          </w:p>
        </w:tc>
      </w:tr>
      <w:tr w:rsidR="0056361F" w:rsidTr="00D47920">
        <w:tc>
          <w:tcPr>
            <w:tcW w:w="534" w:type="dxa"/>
          </w:tcPr>
          <w:p w:rsidR="0056361F" w:rsidRPr="0052615A" w:rsidRDefault="0056361F" w:rsidP="0056361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6361F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Plan new lessons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collaboratively to develop new strategies based on data analysis</w:t>
            </w:r>
          </w:p>
        </w:tc>
        <w:tc>
          <w:tcPr>
            <w:tcW w:w="1050" w:type="dxa"/>
          </w:tcPr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6361F" w:rsidTr="00D47920">
        <w:tc>
          <w:tcPr>
            <w:tcW w:w="534" w:type="dxa"/>
          </w:tcPr>
          <w:p w:rsidR="0056361F" w:rsidRPr="0052615A" w:rsidRDefault="0056361F" w:rsidP="0056361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6361F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Implement explicit teacher action plans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in whole-class instruction, small groups, tutorials, and before-and after-school supports.</w:t>
            </w:r>
          </w:p>
        </w:tc>
        <w:tc>
          <w:tcPr>
            <w:tcW w:w="1050" w:type="dxa"/>
          </w:tcPr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6361F" w:rsidTr="00D47920">
        <w:tc>
          <w:tcPr>
            <w:tcW w:w="534" w:type="dxa"/>
          </w:tcPr>
          <w:p w:rsidR="0056361F" w:rsidRPr="0052615A" w:rsidRDefault="0056361F" w:rsidP="0056361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6361F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Ongoing assessment.  </w:t>
            </w:r>
            <w:r>
              <w:rPr>
                <w:rFonts w:asciiTheme="minorHAnsi" w:hAnsiTheme="minorHAnsi"/>
                <w:sz w:val="22"/>
                <w:szCs w:val="22"/>
              </w:rPr>
              <w:t>Utilise in-the-moment checks for understanding and in-class assessment to ensure student progress between interim assessments.</w:t>
            </w:r>
          </w:p>
        </w:tc>
        <w:tc>
          <w:tcPr>
            <w:tcW w:w="1050" w:type="dxa"/>
          </w:tcPr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6361F" w:rsidTr="00D47920">
        <w:tc>
          <w:tcPr>
            <w:tcW w:w="534" w:type="dxa"/>
          </w:tcPr>
          <w:p w:rsidR="0056361F" w:rsidRPr="0052615A" w:rsidRDefault="0056361F" w:rsidP="0056361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6361F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Accountability: </w:t>
            </w:r>
            <w:r>
              <w:rPr>
                <w:rFonts w:asciiTheme="minorHAnsi" w:hAnsiTheme="minorHAnsi"/>
                <w:sz w:val="22"/>
                <w:szCs w:val="22"/>
              </w:rPr>
              <w:t>Instructional leaders review lesson and unite plans and give observation feedback drive by the action plan and student learning needs.</w:t>
            </w:r>
          </w:p>
        </w:tc>
        <w:tc>
          <w:tcPr>
            <w:tcW w:w="1050" w:type="dxa"/>
          </w:tcPr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56361F" w:rsidTr="00D47920">
        <w:tc>
          <w:tcPr>
            <w:tcW w:w="534" w:type="dxa"/>
          </w:tcPr>
          <w:p w:rsidR="0056361F" w:rsidRPr="0052615A" w:rsidRDefault="0056361F" w:rsidP="0056361F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2" w:type="dxa"/>
          </w:tcPr>
          <w:p w:rsidR="0056361F" w:rsidRPr="0056361F" w:rsidRDefault="0056361F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Engaged students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know the end goal, how they did, and what actions they are taking to improve.</w:t>
            </w:r>
          </w:p>
        </w:tc>
        <w:tc>
          <w:tcPr>
            <w:tcW w:w="1050" w:type="dxa"/>
          </w:tcPr>
          <w:p w:rsidR="0056361F" w:rsidRDefault="0056361F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/4</w:t>
            </w:r>
          </w:p>
        </w:tc>
      </w:tr>
      <w:tr w:rsidR="00F239FB" w:rsidTr="00D719DE">
        <w:tc>
          <w:tcPr>
            <w:tcW w:w="9606" w:type="dxa"/>
            <w:gridSpan w:val="2"/>
          </w:tcPr>
          <w:p w:rsidR="00F239FB" w:rsidRPr="00F239FB" w:rsidRDefault="00F239FB" w:rsidP="00D4792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TOTAL:           /100</w:t>
            </w:r>
          </w:p>
        </w:tc>
        <w:tc>
          <w:tcPr>
            <w:tcW w:w="1050" w:type="dxa"/>
          </w:tcPr>
          <w:p w:rsidR="00F239FB" w:rsidRDefault="00F239FB" w:rsidP="00D47920">
            <w:pPr>
              <w:jc w:val="right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D47920" w:rsidRDefault="00D47920" w:rsidP="00D47920">
      <w:pPr>
        <w:rPr>
          <w:rFonts w:asciiTheme="minorHAnsi" w:hAnsiTheme="minorHAnsi"/>
          <w:sz w:val="22"/>
          <w:szCs w:val="22"/>
        </w:rPr>
      </w:pP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Note:</w:t>
      </w:r>
      <w:r>
        <w:rPr>
          <w:rFonts w:asciiTheme="minorHAnsi" w:hAnsiTheme="minorHAnsi"/>
          <w:sz w:val="22"/>
          <w:szCs w:val="22"/>
        </w:rPr>
        <w:t xml:space="preserve"> 4 = Exemplary Implementation, 3 = Proficient Implementation, 2 = Beginning Implementation,  </w:t>
      </w: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1 = No Implementation</w:t>
      </w: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</w:p>
    <w:p w:rsidR="00F239FB" w:rsidRDefault="00F239FB" w:rsidP="00D47920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Date: ………………………………………………….</w:t>
      </w:r>
    </w:p>
    <w:p w:rsidR="002A2E3C" w:rsidRDefault="002A2E3C" w:rsidP="00D47920">
      <w:pPr>
        <w:rPr>
          <w:rFonts w:asciiTheme="minorHAnsi" w:hAnsiTheme="minorHAnsi"/>
          <w:sz w:val="22"/>
          <w:szCs w:val="22"/>
        </w:rPr>
      </w:pPr>
    </w:p>
    <w:p w:rsidR="002A2E3C" w:rsidRPr="002A2E3C" w:rsidRDefault="002A2E3C" w:rsidP="002A2E3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From: </w:t>
      </w:r>
      <w:proofErr w:type="spellStart"/>
      <w:r w:rsidRPr="002A2E3C">
        <w:rPr>
          <w:rFonts w:asciiTheme="minorHAnsi" w:hAnsiTheme="minorHAnsi"/>
          <w:sz w:val="22"/>
          <w:szCs w:val="22"/>
          <w:lang w:val="en-US"/>
        </w:rPr>
        <w:t>Bambrick-Santoyo</w:t>
      </w:r>
      <w:proofErr w:type="spellEnd"/>
      <w:r w:rsidRPr="002A2E3C">
        <w:rPr>
          <w:rFonts w:asciiTheme="minorHAnsi" w:hAnsiTheme="minorHAnsi"/>
          <w:sz w:val="22"/>
          <w:szCs w:val="22"/>
          <w:lang w:val="en-US"/>
        </w:rPr>
        <w:t xml:space="preserve">, P (2012) </w:t>
      </w:r>
      <w:r w:rsidRPr="002A2E3C">
        <w:rPr>
          <w:rFonts w:asciiTheme="minorHAnsi" w:hAnsiTheme="minorHAnsi"/>
          <w:i/>
          <w:iCs/>
          <w:sz w:val="22"/>
          <w:szCs w:val="22"/>
          <w:lang w:val="en-US"/>
        </w:rPr>
        <w:t xml:space="preserve">Leverage Leadership </w:t>
      </w:r>
      <w:proofErr w:type="spellStart"/>
      <w:r w:rsidRPr="002A2E3C">
        <w:rPr>
          <w:rFonts w:asciiTheme="minorHAnsi" w:hAnsiTheme="minorHAnsi"/>
          <w:sz w:val="22"/>
          <w:szCs w:val="22"/>
          <w:lang w:val="en-US"/>
        </w:rPr>
        <w:t>Jossey</w:t>
      </w:r>
      <w:proofErr w:type="spellEnd"/>
      <w:r w:rsidRPr="002A2E3C">
        <w:rPr>
          <w:rFonts w:asciiTheme="minorHAnsi" w:hAnsiTheme="minorHAnsi"/>
          <w:sz w:val="22"/>
          <w:szCs w:val="22"/>
          <w:lang w:val="en-US"/>
        </w:rPr>
        <w:t>-Bass (Kindle Edition)</w:t>
      </w:r>
    </w:p>
    <w:p w:rsidR="002A2E3C" w:rsidRPr="00F239FB" w:rsidRDefault="002A2E3C" w:rsidP="00D47920">
      <w:pPr>
        <w:rPr>
          <w:rFonts w:asciiTheme="minorHAnsi" w:hAnsiTheme="minorHAnsi"/>
          <w:sz w:val="22"/>
          <w:szCs w:val="22"/>
        </w:rPr>
      </w:pPr>
    </w:p>
    <w:sectPr w:rsidR="002A2E3C" w:rsidRPr="00F239FB" w:rsidSect="00D47920">
      <w:pgSz w:w="11906" w:h="16838"/>
      <w:pgMar w:top="851" w:right="851" w:bottom="851" w:left="851" w:header="720" w:footer="312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63AC"/>
    <w:multiLevelType w:val="hybridMultilevel"/>
    <w:tmpl w:val="1324C17C"/>
    <w:lvl w:ilvl="0" w:tplc="8048C2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C76AD"/>
    <w:multiLevelType w:val="hybridMultilevel"/>
    <w:tmpl w:val="3F228E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823B79"/>
    <w:multiLevelType w:val="hybridMultilevel"/>
    <w:tmpl w:val="A692B0D0"/>
    <w:lvl w:ilvl="0" w:tplc="146241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8199D"/>
    <w:multiLevelType w:val="hybridMultilevel"/>
    <w:tmpl w:val="A64C47B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3660B6A"/>
    <w:multiLevelType w:val="hybridMultilevel"/>
    <w:tmpl w:val="76CE53D2"/>
    <w:lvl w:ilvl="0" w:tplc="35DA5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146A5D"/>
    <w:multiLevelType w:val="hybridMultilevel"/>
    <w:tmpl w:val="5CBAA9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20"/>
    <w:rsid w:val="0004748D"/>
    <w:rsid w:val="00265880"/>
    <w:rsid w:val="002A2B8D"/>
    <w:rsid w:val="002A2E3C"/>
    <w:rsid w:val="00505655"/>
    <w:rsid w:val="0052615A"/>
    <w:rsid w:val="0056361F"/>
    <w:rsid w:val="0068612E"/>
    <w:rsid w:val="00C00AF3"/>
    <w:rsid w:val="00C9258B"/>
    <w:rsid w:val="00D25FCD"/>
    <w:rsid w:val="00D47920"/>
    <w:rsid w:val="00D575F1"/>
    <w:rsid w:val="00E70617"/>
    <w:rsid w:val="00F2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Cs w:val="4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7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792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E3C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Cs w:val="4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7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792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E3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9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AC86D899</Template>
  <TotalTime>2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2014-10-13T09:05:00Z</cp:lastPrinted>
  <dcterms:created xsi:type="dcterms:W3CDTF">2014-11-12T06:54:00Z</dcterms:created>
  <dcterms:modified xsi:type="dcterms:W3CDTF">2014-11-12T06:54:00Z</dcterms:modified>
</cp:coreProperties>
</file>